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26"/>
        </w:rPr>
        <w:t>PROJETO DE DECRETO LEGISLATIVO Nº 02/202</w:t>
      </w:r>
      <w:r>
        <w:rPr>
          <w:b/>
          <w:sz w:val="26"/>
        </w:rPr>
        <w:t>6</w:t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>
          <w:rFonts w:ascii="Arial Narrow" w:hAnsi="Arial Narrow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 Narrow" w:hAnsi="Arial Narrow"/>
          <w:b/>
          <w:bCs/>
          <w:spacing w:val="15"/>
          <w:sz w:val="28"/>
          <w:szCs w:val="28"/>
          <w:lang w:val="pt-PT"/>
        </w:rPr>
      </w:r>
    </w:p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ind w:hanging="0" w:left="-57" w:right="0"/>
        <w:jc w:val="center"/>
        <w:rPr/>
      </w:pP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VOTA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Ç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ÃO  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UNICA 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2"/>
          <w:szCs w:val="24"/>
          <w:shd w:fill="auto" w:val="clear"/>
          <w:lang w:val="pt-BR" w:eastAsia="pt-BR" w:bidi="ar-SA"/>
        </w:rPr>
        <w:t>23/06/2026</w:t>
      </w:r>
    </w:p>
    <w:tbl>
      <w:tblPr>
        <w:tblW w:w="10307" w:type="dxa"/>
        <w:jc w:val="left"/>
        <w:tblInd w:w="4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423"/>
        <w:gridCol w:w="1364"/>
        <w:gridCol w:w="3502"/>
        <w:gridCol w:w="2498"/>
      </w:tblGrid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left="0" w:right="0"/>
              <w:jc w:val="center"/>
              <w:rPr>
                <w:lang w:val="pt-PT"/>
              </w:rPr>
            </w:pPr>
            <w:r>
              <w:rPr>
                <w:lang w:val="pt-PT"/>
              </w:rPr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Projeto de Decreto Legislativo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02/2026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Comissão de Finanças, Economia, Agricultura, Obras, Serviços Público, Saúde e Educação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Mantém o Parecer Prévio nº 00010/2026, do Tribunal de Contas do Estado do Espírito Santo, que recomendou a aprovação da prestação de contas anual da Prefeitura Municipal de Castelo, exercício de 2024, de responsabilidade de João Paulo Silva Nali.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lef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- 1</w:t>
            </w:r>
            <w:r>
              <w:rPr>
                <w:color w:val="C9211E"/>
                <w:sz w:val="18"/>
                <w:szCs w:val="18"/>
              </w:rPr>
              <w:t>1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/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color w:val="000000"/>
                <w:sz w:val="18"/>
                <w:szCs w:val="18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/>
              <w:jc w:val="lef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/>
            </w:r>
          </w:p>
          <w:p>
            <w:pPr>
              <w:pStyle w:val="BodyText"/>
              <w:bidi w:val="0"/>
              <w:spacing w:lineRule="atLeast" w:line="283" w:before="0" w:after="140"/>
              <w:ind w:hanging="0" w:left="0" w:right="0"/>
              <w:jc w:val="left"/>
              <w:rPr>
                <w:color w:val="000000"/>
                <w:sz w:val="21"/>
                <w:szCs w:val="21"/>
                <w:highlight w:val="none"/>
                <w:shd w:fill="FFFF00" w:val="clear"/>
              </w:rPr>
            </w:pPr>
            <w:r>
              <w:rPr>
                <w:color w:val="000000"/>
                <w:sz w:val="21"/>
                <w:szCs w:val="21"/>
                <w:shd w:fill="FFFF00" w:val="clear"/>
              </w:rPr>
              <w:t xml:space="preserve">Vereadora Maria Lucia Venturim não esteve presente no Plenário </w:t>
            </w:r>
          </w:p>
        </w:tc>
      </w:tr>
    </w:tbl>
    <w:p>
      <w:pPr>
        <w:pStyle w:val="Normal"/>
        <w:widowControl w:val="false"/>
        <w:tabs>
          <w:tab w:val="clear" w:pos="720"/>
          <w:tab w:val="center" w:pos="4762" w:leader="none"/>
          <w:tab w:val="left" w:pos="4839" w:leader="none"/>
          <w:tab w:val="left" w:pos="5478" w:leader="none"/>
          <w:tab w:val="left" w:pos="8598" w:leader="none"/>
        </w:tabs>
        <w:bidi w:val="0"/>
        <w:spacing w:before="0" w:after="200"/>
        <w:ind w:hanging="0" w:left="-57" w:right="0"/>
        <w:jc w:val="center"/>
        <w:rPr>
          <w:rFonts w:ascii="Arial Narrow" w:hAnsi="Arial Narrow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 Narrow" w:hAnsi="Arial Narrow"/>
          <w:b/>
          <w:bCs/>
          <w:spacing w:val="15"/>
          <w:sz w:val="28"/>
          <w:szCs w:val="28"/>
          <w:lang w:val="pt-PT"/>
        </w:rPr>
      </w:r>
    </w:p>
    <w:sectPr>
      <w:type w:val="nextPage"/>
      <w:pgSz w:w="12240" w:h="15840"/>
      <w:pgMar w:left="850" w:right="850" w:gutter="0" w:header="0" w:top="964" w:footer="0" w:bottom="9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Narrow">
    <w:charset w:val="00"/>
    <w:family w:val="roman"/>
    <w:pitch w:val="variable"/>
  </w:font>
  <w:font w:name="Google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LibreOffice/24.2.1.2$Windows_X86_64 LibreOffice_project/db4def46b0453cc22e2d0305797cf981b68ef5ac</Application>
  <AppVersion>15.0000</AppVersion>
  <Pages>1</Pages>
  <Words>119</Words>
  <Characters>698</Characters>
  <CharactersWithSpaces>803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2026-08-04T10:01:16Z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