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20"/>
        </w:rPr>
        <w:t>1° VOTAÇÃO 14/07/2026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8"/>
        <w:gridCol w:w="2278"/>
        <w:gridCol w:w="2278"/>
        <w:gridCol w:w="2278"/>
        <w:gridCol w:w="2278"/>
      </w:tblGrid>
      <w:tr>
        <w:tc>
          <w:tcPr>
            <w:tcW w:type="dxa" w:w="1502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Proposição</w:t>
            </w:r>
          </w:p>
        </w:tc>
        <w:tc>
          <w:tcPr>
            <w:tcW w:type="dxa" w:w="1389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Nº</w:t>
            </w:r>
          </w:p>
        </w:tc>
        <w:tc>
          <w:tcPr>
            <w:tcW w:type="dxa" w:w="1474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Autoria</w:t>
            </w:r>
          </w:p>
        </w:tc>
        <w:tc>
          <w:tcPr>
            <w:tcW w:type="dxa" w:w="3912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Assunto</w:t>
            </w:r>
          </w:p>
        </w:tc>
        <w:tc>
          <w:tcPr>
            <w:tcW w:type="dxa" w:w="2749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Situação</w:t>
            </w:r>
          </w:p>
        </w:tc>
      </w:tr>
      <w:tr>
        <w:trPr>
          <w:trHeight w:val="5811"/>
        </w:trPr>
        <w:tc>
          <w:tcPr>
            <w:tcW w:type="dxa" w:w="1502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Projeto de Lei</w:t>
            </w:r>
          </w:p>
        </w:tc>
        <w:tc>
          <w:tcPr>
            <w:tcW w:type="dxa" w:w="1389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33/2026</w:t>
            </w:r>
          </w:p>
        </w:tc>
        <w:tc>
          <w:tcPr>
            <w:tcW w:type="dxa" w:w="1474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Executivo Municipal</w:t>
            </w:r>
          </w:p>
        </w:tc>
        <w:tc>
          <w:tcPr>
            <w:tcW w:type="dxa" w:w="3912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Altera e acrescenta dispositivos na Lei nº 1052, de 31 de dezembro de 1987, e dá outras providências.</w:t>
            </w:r>
          </w:p>
        </w:tc>
        <w:tc>
          <w:tcPr>
            <w:tcW w:type="dxa" w:w="2749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>
            <w:pPr>
              <w:spacing w:after="20"/>
            </w:pPr>
            <w:r/>
            <w:r>
              <w:rPr>
                <w:rFonts w:ascii="Arial" w:hAnsi="Arial"/>
                <w:color w:val="C00000"/>
                <w:sz w:val="16"/>
              </w:rPr>
              <w:t>A FAVOR - 12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Éverton Zanuncio Malheiros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Giani Marcio Coradini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Jeandro Fiorot Careta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Luciano Diniz Sant’Anna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Marco Aurelio Campanha</w:t>
              <w:br/>
              <w:t>Zumerle ( Nim Depoli)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Márcia Aparecida Picoli Mendonça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Maria Lúcia Ventorim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Mateus Fim Pagio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Renan Viçosi Maia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Tiago de Souza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Ulysses Andreão Callegario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Warlen César Bortoli</w:t>
            </w:r>
          </w:p>
          <w:p>
            <w:pPr>
              <w:spacing w:after="0"/>
            </w:pPr>
            <w:r>
              <w:rPr>
                <w:rFonts w:ascii="Arial" w:hAnsi="Arial"/>
                <w:color w:val="C00000"/>
                <w:sz w:val="16"/>
              </w:rPr>
              <w:t>CONTRA - 0</w:t>
            </w:r>
          </w:p>
        </w:tc>
      </w:tr>
    </w:tbl>
    <w:p>
      <w:pPr>
        <w:spacing w:after="0"/>
      </w:pPr>
    </w:p>
    <w:p>
      <w:pPr>
        <w:spacing w:after="20"/>
        <w:jc w:val="center"/>
      </w:pPr>
      <w:r>
        <w:rPr>
          <w:rFonts w:ascii="Arial" w:hAnsi="Arial"/>
          <w:b/>
          <w:sz w:val="20"/>
        </w:rPr>
        <w:t>2° VOTAÇÃO 21/07/2026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8"/>
        <w:gridCol w:w="2278"/>
        <w:gridCol w:w="2278"/>
        <w:gridCol w:w="2278"/>
        <w:gridCol w:w="2278"/>
      </w:tblGrid>
      <w:tr>
        <w:tc>
          <w:tcPr>
            <w:tcW w:type="dxa" w:w="1502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Proposição</w:t>
            </w:r>
          </w:p>
        </w:tc>
        <w:tc>
          <w:tcPr>
            <w:tcW w:type="dxa" w:w="1389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Nº</w:t>
            </w:r>
          </w:p>
        </w:tc>
        <w:tc>
          <w:tcPr>
            <w:tcW w:type="dxa" w:w="1474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Autoria</w:t>
            </w:r>
          </w:p>
        </w:tc>
        <w:tc>
          <w:tcPr>
            <w:tcW w:type="dxa" w:w="3912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Assunto</w:t>
            </w:r>
          </w:p>
        </w:tc>
        <w:tc>
          <w:tcPr>
            <w:tcW w:type="dxa" w:w="2749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Situação</w:t>
            </w:r>
          </w:p>
        </w:tc>
      </w:tr>
      <w:tr>
        <w:trPr>
          <w:trHeight w:val="5811"/>
        </w:trPr>
        <w:tc>
          <w:tcPr>
            <w:tcW w:type="dxa" w:w="1502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Projeto de Lei</w:t>
            </w:r>
          </w:p>
        </w:tc>
        <w:tc>
          <w:tcPr>
            <w:tcW w:type="dxa" w:w="1389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33/2026</w:t>
            </w:r>
          </w:p>
        </w:tc>
        <w:tc>
          <w:tcPr>
            <w:tcW w:type="dxa" w:w="1474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Executivo Municipal</w:t>
            </w:r>
          </w:p>
        </w:tc>
        <w:tc>
          <w:tcPr>
            <w:tcW w:type="dxa" w:w="3912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Altera e acrescenta dispositivos na Lei nº 1052, de 31 de dezembro de 1987, e dá outras providências.</w:t>
            </w:r>
          </w:p>
        </w:tc>
        <w:tc>
          <w:tcPr>
            <w:tcW w:type="dxa" w:w="2749"/>
            <w:tcMar>
              <w:top w:w="38" w:type="dxa"/>
              <w:left w:w="38" w:type="dxa"/>
              <w:bottom w:w="38" w:type="dxa"/>
              <w:right w:w="38" w:type="dxa"/>
            </w:tcMar>
            <w:vAlign w:val="top"/>
          </w:tcPr>
          <w:p>
            <w:pPr>
              <w:spacing w:after="20"/>
            </w:pPr>
            <w:r/>
            <w:r>
              <w:rPr>
                <w:rFonts w:ascii="Arial" w:hAnsi="Arial"/>
                <w:color w:val="C00000"/>
                <w:sz w:val="16"/>
              </w:rPr>
              <w:t>A FAVOR - 12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Éverton Zanuncio Malheiros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Giani Marcio Coradini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Jeandro Fiorot Careta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Luciano Diniz Sant’Anna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Marco Aurelio Campanha</w:t>
              <w:br/>
              <w:t>Zumerle ( Nim Depoli)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Márcia Aparecida Picoli Mendonça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Maria Lúcia Ventorim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Mateus Fim Pagio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Renan Viçosi Maia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Tiago de Souza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Ulysses Andreão Callegario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Warlen César Bortoli</w:t>
            </w:r>
          </w:p>
          <w:p>
            <w:pPr>
              <w:spacing w:after="0"/>
            </w:pPr>
            <w:r>
              <w:rPr>
                <w:rFonts w:ascii="Arial" w:hAnsi="Arial"/>
                <w:color w:val="C00000"/>
                <w:sz w:val="16"/>
              </w:rPr>
              <w:t>CONTRA - 0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312" w:right="425" w:bottom="312" w:left="4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